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C7C7" w14:textId="77777777" w:rsidR="00C75432" w:rsidRDefault="00F156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</w:p>
    <w:p w14:paraId="5526EDFD" w14:textId="77777777" w:rsidR="00C75432" w:rsidRDefault="00F156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14:paraId="5184F4CD" w14:textId="77777777" w:rsidR="00C75432" w:rsidRDefault="00F15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</w:rPr>
        <w:t>1*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Üniversitesi,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Fakültesi,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Bölümü, İstanbul, Türkiye, (ORCID: 0000-0000-0000-0000), </w:t>
      </w:r>
      <w:hyperlink r:id="rId8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xxxx@xxx.xx.xx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74B039E8" w14:textId="77777777" w:rsidR="00C75432" w:rsidRDefault="00F15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Üniversitesi,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Fakültesi,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Bölümü, İstanbul, Türkiye (ORCID: 0000-0000-0000-0000), </w:t>
      </w:r>
      <w:hyperlink r:id="rId9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xxxx@xxx.xx.xx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27AA6687" w14:textId="77777777" w:rsidR="00C75432" w:rsidRDefault="00F15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Üniversitesi,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Fakültesi,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Bölümü, İstanbul, Türkiye (ORCID: 0000-0000-0000-0000), </w:t>
      </w:r>
      <w:hyperlink r:id="rId10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xxxx@xxx.xx.xx</w:t>
        </w:r>
      </w:hyperlink>
    </w:p>
    <w:p w14:paraId="4F2C1C96" w14:textId="77777777" w:rsidR="00C75432" w:rsidRDefault="00F156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Üniversitesi,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Fakültesi,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Bölümü, İstanbul, Türkiye (ORCID: 0000-0000-0000-0000), </w:t>
      </w:r>
      <w:hyperlink r:id="rId11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xxxx@xxx.xx.xx</w:t>
        </w:r>
      </w:hyperlink>
    </w:p>
    <w:p w14:paraId="6A5194A2" w14:textId="291EBBBD" w:rsidR="00C75432" w:rsidRDefault="00F156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(İlk Geliş Tarihi XXXX ve Kabul Tarihi XXXX)</w:t>
      </w:r>
    </w:p>
    <w:p w14:paraId="56C00B81" w14:textId="7F9AB91B" w:rsidR="00C75432" w:rsidRDefault="00F156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DOI:</w:t>
      </w:r>
      <w:r w:rsidR="001E04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1E045D" w:rsidRPr="001E045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10.29228/</w:t>
      </w:r>
      <w:r w:rsidR="0035417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JCHAR</w:t>
      </w:r>
      <w:proofErr w:type="gramStart"/>
      <w:r w:rsidR="0035417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</w:p>
    <w:p w14:paraId="208628FC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</w:p>
    <w:p w14:paraId="55DF0C36" w14:textId="7AD2A0BE" w:rsidR="00C75432" w:rsidRDefault="00F156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ATIF: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X.,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X.,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X.,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X.,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.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Characterization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(</w:t>
      </w:r>
      <w:r w:rsidR="00983529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), </w:t>
      </w:r>
      <w:r w:rsidR="00983529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1</w:t>
      </w:r>
      <w:proofErr w:type="gramEnd"/>
      <w:r w:rsidR="00983529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Xx-Xx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2021.</w:t>
      </w:r>
    </w:p>
    <w:p w14:paraId="68E44417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150358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Öz</w:t>
      </w:r>
    </w:p>
    <w:p w14:paraId="792E0A67" w14:textId="1E09CFAA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7651FD89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78752B" w14:textId="77777777" w:rsidR="00C75432" w:rsidRDefault="00F156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Anahtar Kelimeler: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</w:p>
    <w:p w14:paraId="2233CAF7" w14:textId="77777777" w:rsidR="00C75432" w:rsidRDefault="00F156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Xxxx</w:t>
      </w:r>
      <w:proofErr w:type="spellEnd"/>
    </w:p>
    <w:p w14:paraId="37FE1F20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Abstract</w:t>
      </w:r>
      <w:proofErr w:type="spellEnd"/>
    </w:p>
    <w:p w14:paraId="2AFCEDB6" w14:textId="09036B10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 w:rsidR="0001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</w:t>
      </w:r>
      <w:proofErr w:type="spellEnd"/>
    </w:p>
    <w:p w14:paraId="443825D9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910E1A8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7ADAC1E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80EDA9F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75432" w:rsidSect="000F260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358" w:right="1701" w:bottom="1701" w:left="1701" w:header="567" w:footer="850" w:gutter="0"/>
          <w:pgNumType w:start="1"/>
          <w:cols w:space="708"/>
          <w:titlePg/>
          <w:docGrid w:linePitch="299"/>
        </w:sectPr>
      </w:pPr>
    </w:p>
    <w:p w14:paraId="1CE5F6AE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Giriş</w:t>
      </w:r>
    </w:p>
    <w:p w14:paraId="3D3540C9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F03351D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919680F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EB9EF13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158DD6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Materyal ve Metot</w:t>
      </w:r>
    </w:p>
    <w:p w14:paraId="3BEF0DBB" w14:textId="77777777" w:rsidR="00C75432" w:rsidRDefault="00F15676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Xxxx</w:t>
      </w:r>
      <w:proofErr w:type="spellEnd"/>
    </w:p>
    <w:p w14:paraId="5CEE813E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4E11E36" w14:textId="77777777" w:rsidR="00C75432" w:rsidRDefault="00F15676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2.1.1.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Xxxx</w:t>
      </w:r>
      <w:proofErr w:type="spellEnd"/>
    </w:p>
    <w:p w14:paraId="0B50CCAC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5C887CD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90E887B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6D96BBAF" w14:textId="77777777" w:rsidR="00C75432" w:rsidRDefault="00C7543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AB2315" w14:textId="77777777" w:rsidR="00C75432" w:rsidRDefault="00F15676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Çizelge 1. Çalışmada Kullanılan Bakteriler ve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İnkübasyon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Koşulları</w:t>
      </w:r>
    </w:p>
    <w:tbl>
      <w:tblPr>
        <w:tblStyle w:val="a1"/>
        <w:tblW w:w="8504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192"/>
        <w:gridCol w:w="2252"/>
      </w:tblGrid>
      <w:tr w:rsidR="00C75432" w14:paraId="23650A53" w14:textId="77777777">
        <w:tc>
          <w:tcPr>
            <w:tcW w:w="3060" w:type="dxa"/>
            <w:shd w:val="clear" w:color="auto" w:fill="auto"/>
            <w:vAlign w:val="center"/>
          </w:tcPr>
          <w:p w14:paraId="226DB5DF" w14:textId="77777777" w:rsidR="00C75432" w:rsidRDefault="00F156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Bakteri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5E6EC4C" w14:textId="77777777" w:rsidR="00C75432" w:rsidRDefault="00F156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İnkübasyon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Koşulları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70419F7" w14:textId="77777777" w:rsidR="00C75432" w:rsidRDefault="00F156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Kullanılan Metot</w:t>
            </w:r>
          </w:p>
        </w:tc>
      </w:tr>
      <w:tr w:rsidR="00C75432" w14:paraId="26F65968" w14:textId="77777777">
        <w:tc>
          <w:tcPr>
            <w:tcW w:w="3060" w:type="dxa"/>
            <w:shd w:val="clear" w:color="auto" w:fill="auto"/>
            <w:vAlign w:val="center"/>
          </w:tcPr>
          <w:p w14:paraId="7649D3B6" w14:textId="77777777" w:rsidR="00C75432" w:rsidRDefault="00F15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Esherichia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14:paraId="094BEADA" w14:textId="77777777" w:rsidR="00C75432" w:rsidRDefault="00C7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7D58E1" w14:textId="77777777" w:rsidR="00C75432" w:rsidRDefault="00C7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C7859C" w14:textId="77777777" w:rsidR="00C75432" w:rsidRDefault="00F15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35±1 °C de aerobik 16-20 saat.</w:t>
            </w:r>
          </w:p>
          <w:p w14:paraId="385D6B4B" w14:textId="77777777" w:rsidR="00C75432" w:rsidRDefault="00C7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72E9E9DE" w14:textId="77777777" w:rsidR="00C75432" w:rsidRDefault="00C754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BDF0BF" w14:textId="77777777" w:rsidR="00C75432" w:rsidRDefault="00C7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C9960C" w14:textId="77777777" w:rsidR="00C75432" w:rsidRDefault="00C7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E08DA" w14:textId="77777777" w:rsidR="00C75432" w:rsidRDefault="00F15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Eucast.org (Anonim 2018)</w:t>
            </w:r>
          </w:p>
        </w:tc>
      </w:tr>
      <w:tr w:rsidR="00C75432" w14:paraId="4A65875E" w14:textId="77777777">
        <w:tc>
          <w:tcPr>
            <w:tcW w:w="3060" w:type="dxa"/>
            <w:shd w:val="clear" w:color="auto" w:fill="auto"/>
            <w:vAlign w:val="center"/>
          </w:tcPr>
          <w:p w14:paraId="53D0A5D3" w14:textId="77777777" w:rsidR="00C75432" w:rsidRDefault="00F156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Staphylococcus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06766E97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087D4FA8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432" w14:paraId="6B12C00D" w14:textId="77777777">
        <w:tc>
          <w:tcPr>
            <w:tcW w:w="3060" w:type="dxa"/>
            <w:shd w:val="clear" w:color="auto" w:fill="auto"/>
            <w:vAlign w:val="center"/>
          </w:tcPr>
          <w:p w14:paraId="340708DA" w14:textId="77777777" w:rsidR="00C75432" w:rsidRDefault="00F156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Salmonella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Typhi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0CEB55A9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3B41EC4B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432" w14:paraId="07CACDF0" w14:textId="77777777">
        <w:tc>
          <w:tcPr>
            <w:tcW w:w="3060" w:type="dxa"/>
            <w:shd w:val="clear" w:color="auto" w:fill="auto"/>
            <w:vAlign w:val="center"/>
          </w:tcPr>
          <w:p w14:paraId="495EA583" w14:textId="77777777" w:rsidR="00C75432" w:rsidRDefault="00F156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Enterobacter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aerogenes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4F0076EB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5FDEF787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432" w14:paraId="0776149E" w14:textId="77777777">
        <w:tc>
          <w:tcPr>
            <w:tcW w:w="3060" w:type="dxa"/>
            <w:shd w:val="clear" w:color="auto" w:fill="auto"/>
            <w:vAlign w:val="center"/>
          </w:tcPr>
          <w:p w14:paraId="0A4B2624" w14:textId="77777777" w:rsidR="00C75432" w:rsidRDefault="00F156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Pseudomonas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aeroginosa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0002DE2B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0911B5BF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432" w14:paraId="0F0B4634" w14:textId="77777777">
        <w:tc>
          <w:tcPr>
            <w:tcW w:w="3060" w:type="dxa"/>
            <w:shd w:val="clear" w:color="auto" w:fill="auto"/>
            <w:vAlign w:val="center"/>
          </w:tcPr>
          <w:p w14:paraId="5801A37F" w14:textId="77777777" w:rsidR="00C75432" w:rsidRDefault="00F156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Bacillus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subtilis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51EA256C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1EAA870A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432" w14:paraId="2BDA2369" w14:textId="77777777">
        <w:tc>
          <w:tcPr>
            <w:tcW w:w="3060" w:type="dxa"/>
            <w:shd w:val="clear" w:color="auto" w:fill="auto"/>
            <w:vAlign w:val="center"/>
          </w:tcPr>
          <w:p w14:paraId="3E90FBE0" w14:textId="77777777" w:rsidR="00C75432" w:rsidRDefault="00F156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Enterococcus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5B1BA90C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4F31280C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432" w14:paraId="23716634" w14:textId="77777777">
        <w:tc>
          <w:tcPr>
            <w:tcW w:w="3060" w:type="dxa"/>
            <w:shd w:val="clear" w:color="auto" w:fill="auto"/>
            <w:vAlign w:val="center"/>
          </w:tcPr>
          <w:p w14:paraId="6A8D3ED2" w14:textId="77777777" w:rsidR="00C75432" w:rsidRDefault="00F156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Listeria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monocytogenes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14:paraId="47AFE9A9" w14:textId="77777777" w:rsidR="00C75432" w:rsidRDefault="00F156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35±1 °C ‘de hava ve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karışımı 16-20 saat.</w:t>
            </w: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42A3DD66" w14:textId="77777777" w:rsidR="00C75432" w:rsidRDefault="00C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6A8BB1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227DE4FD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Bulgular </w:t>
      </w:r>
    </w:p>
    <w:p w14:paraId="52C66FA9" w14:textId="77777777" w:rsidR="00C75432" w:rsidRDefault="00F15676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Xxxx</w:t>
      </w:r>
      <w:proofErr w:type="spellEnd"/>
    </w:p>
    <w:p w14:paraId="21B6979D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4E3271E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96095DF" w14:textId="77777777" w:rsidR="00C75432" w:rsidRDefault="00C754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625C1D" w14:textId="77777777" w:rsidR="00C75432" w:rsidRDefault="00F1567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D747EAD" w14:textId="77777777" w:rsidR="00C75432" w:rsidRDefault="00C754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2CB141" w14:textId="77777777" w:rsidR="00C75432" w:rsidRDefault="00F1567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Sonuçlar ve Tartışma</w:t>
      </w:r>
    </w:p>
    <w:p w14:paraId="3298CE93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B39AD94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EC4C7E0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34D6A9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Teşekkür</w:t>
      </w:r>
    </w:p>
    <w:p w14:paraId="0C1BD5A8" w14:textId="77777777" w:rsidR="00C75432" w:rsidRDefault="00F1567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2E053B7" w14:textId="77777777" w:rsidR="00C75432" w:rsidRDefault="00C75432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F86A7A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Kaynaklar</w:t>
      </w:r>
    </w:p>
    <w:p w14:paraId="5F197960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JCAR en popüler kaynak gösterim stillerinden olan IEEE stilini kullanmaktadır.</w:t>
      </w:r>
    </w:p>
    <w:p w14:paraId="6F523469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Book</w:t>
      </w:r>
      <w:proofErr w:type="spellEnd"/>
    </w:p>
    <w:p w14:paraId="3FB1867F" w14:textId="77777777" w:rsidR="00C75432" w:rsidRDefault="00F156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[1] J.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Spudich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H. Satir,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Sensory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Receptors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and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Signal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Transduction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New York: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Wiley-Liss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2001. </w:t>
      </w:r>
    </w:p>
    <w:p w14:paraId="188194C6" w14:textId="77777777" w:rsidR="00C75432" w:rsidRDefault="00F1567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Journal</w:t>
      </w:r>
      <w:proofErr w:type="spellEnd"/>
    </w:p>
    <w:p w14:paraId="3E353337" w14:textId="77777777" w:rsidR="00C75432" w:rsidRDefault="00F156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[8] K. A. Nelson, R.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W. Smith, “Optical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ultrasonic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Journal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of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Applied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Physics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1144-1149, 2002. </w:t>
      </w:r>
    </w:p>
    <w:p w14:paraId="19FAA32B" w14:textId="77777777" w:rsidR="00C75432" w:rsidRDefault="00F156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sz w:val="24"/>
          <w:szCs w:val="24"/>
        </w:rPr>
        <w:t>Thesis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or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Dissertation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3F526876" w14:textId="77777777" w:rsidR="00C75432" w:rsidRDefault="00F156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[14] 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Delay-insensitive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networks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M.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Chicago, Chicago, IL, 2007. </w:t>
      </w:r>
    </w:p>
    <w:p w14:paraId="577E476A" w14:textId="77777777" w:rsidR="00C75432" w:rsidRDefault="00F156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sz w:val="24"/>
          <w:szCs w:val="24"/>
        </w:rPr>
        <w:t>Paper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Published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in Conference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Proceedings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22869177" w14:textId="77777777" w:rsidR="00C75432" w:rsidRDefault="00F156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[12] J. Smith,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filtering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self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IEEE International Conference on Wireless Communications ’04, 2004,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65-68. </w:t>
      </w:r>
    </w:p>
    <w:p w14:paraId="1F87418C" w14:textId="77777777" w:rsidR="00C75432" w:rsidRDefault="00F156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Patent /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Standard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22EA5DFF" w14:textId="77777777" w:rsidR="00C75432" w:rsidRDefault="00F156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[9]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Fuzzy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component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U. S. Patent 14, 860,040,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2006. </w:t>
      </w:r>
    </w:p>
    <w:p w14:paraId="1424B3B7" w14:textId="77777777" w:rsidR="00C75432" w:rsidRDefault="00F156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Technical Report </w:t>
      </w:r>
    </w:p>
    <w:p w14:paraId="5F0F302C" w14:textId="77777777" w:rsidR="00C75432" w:rsidRDefault="00F156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[8] K.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Elliott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“A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Argonne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Argonne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France,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Report. 916-1010-BB,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2007. </w:t>
      </w:r>
    </w:p>
    <w:p w14:paraId="64B7E6C4" w14:textId="77777777" w:rsidR="00C75432" w:rsidRDefault="00F156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General Internet Site </w:t>
      </w:r>
    </w:p>
    <w:p w14:paraId="7E1CE4C9" w14:textId="77777777" w:rsidR="00C75432" w:rsidRDefault="00F1567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[2]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Geralds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“Sega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Dreamcast,” </w:t>
      </w:r>
      <w:r>
        <w:rPr>
          <w:rFonts w:ascii="Times" w:eastAsia="Times" w:hAnsi="Times" w:cs="Times"/>
          <w:i/>
          <w:sz w:val="24"/>
          <w:szCs w:val="24"/>
        </w:rPr>
        <w:t>vnunet.com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para. 2, Jan. 31, 2007. [Online].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http://nli.vnunet.com/news/1116995</w:t>
      </w:r>
      <w:r>
        <w:rPr>
          <w:rFonts w:ascii="Times New Roman" w:eastAsia="Times New Roman" w:hAnsi="Times New Roman" w:cs="Times New Roman"/>
          <w:sz w:val="24"/>
          <w:szCs w:val="24"/>
        </w:rPr>
        <w:t>.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12, 2007]. </w:t>
      </w:r>
    </w:p>
    <w:p w14:paraId="3581EF54" w14:textId="77777777" w:rsidR="00C75432" w:rsidRDefault="00C75432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C7543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701" w:right="1701" w:bottom="1701" w:left="1701" w:header="1134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D30A7" w14:textId="77777777" w:rsidR="004213C4" w:rsidRDefault="004213C4">
      <w:pPr>
        <w:spacing w:after="0" w:line="240" w:lineRule="auto"/>
      </w:pPr>
      <w:r>
        <w:separator/>
      </w:r>
    </w:p>
  </w:endnote>
  <w:endnote w:type="continuationSeparator" w:id="0">
    <w:p w14:paraId="500ED82F" w14:textId="77777777" w:rsidR="004213C4" w:rsidRDefault="0042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Segoe UI"/>
    <w:panose1 w:val="020B0604020202020204"/>
    <w:charset w:val="00"/>
    <w:family w:val="roman"/>
    <w:pitch w:val="default"/>
  </w:font>
  <w:font w:name="font298">
    <w:altName w:val="Yu Gothic"/>
    <w:panose1 w:val="020B0604020202020204"/>
    <w:charset w:val="8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4020202020204"/>
    <w:charset w:val="A2"/>
    <w:family w:val="swiss"/>
    <w:pitch w:val="variable"/>
    <w:sig w:usb0="E7002EFF" w:usb1="D200FDFF" w:usb2="0A046029" w:usb3="00000000" w:csb0="000001FF" w:csb1="00000000"/>
  </w:font>
  <w:font w:name="Lohit Hindi">
    <w:altName w:val="Yu Gothic"/>
    <w:panose1 w:val="020B0604020202020204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panose1 w:val="020B0604020202020204"/>
    <w:charset w:val="A2"/>
    <w:family w:val="roman"/>
    <w:pitch w:val="variable"/>
    <w:sig w:usb0="E0000AFF" w:usb1="500078FF" w:usb2="00000021" w:usb3="00000000" w:csb0="000001B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34B94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i/>
        <w:color w:val="111111"/>
        <w:shd w:val="clear" w:color="auto" w:fill="FBFBF3"/>
      </w:rPr>
    </w:pPr>
    <w:proofErr w:type="gramStart"/>
    <w:r>
      <w:rPr>
        <w:rFonts w:ascii="Times New Roman" w:eastAsia="Times New Roman" w:hAnsi="Times New Roman" w:cs="Times New Roman"/>
        <w:i/>
        <w:color w:val="111111"/>
        <w:shd w:val="clear" w:color="auto" w:fill="FBFBF3"/>
      </w:rPr>
      <w:t>e</w:t>
    </w:r>
    <w:proofErr w:type="gramEnd"/>
    <w:r>
      <w:rPr>
        <w:rFonts w:ascii="Times New Roman" w:eastAsia="Times New Roman" w:hAnsi="Times New Roman" w:cs="Times New Roman"/>
        <w:i/>
        <w:color w:val="111111"/>
        <w:shd w:val="clear" w:color="auto" w:fill="FBFBF3"/>
      </w:rPr>
      <w:t xml:space="preserve">-ISSN: </w:t>
    </w:r>
    <w:r>
      <w:rPr>
        <w:rFonts w:ascii="Times New Roman" w:eastAsia="Times New Roman" w:hAnsi="Times New Roman" w:cs="Times New Roman"/>
        <w:i/>
        <w:color w:val="000000"/>
      </w:rPr>
      <w:tab/>
    </w:r>
    <w:r>
      <w:rPr>
        <w:rFonts w:ascii="Times New Roman" w:eastAsia="Times New Roman" w:hAnsi="Times New Roman" w:cs="Times New Roman"/>
        <w:i/>
        <w:color w:val="000000"/>
      </w:rPr>
      <w:tab/>
    </w:r>
    <w:r>
      <w:rPr>
        <w:rFonts w:ascii="Times New Roman" w:eastAsia="Times New Roman" w:hAnsi="Times New Roman" w:cs="Times New Roman"/>
        <w:i/>
        <w:color w:val="000000"/>
      </w:rPr>
      <w:fldChar w:fldCharType="begin"/>
    </w:r>
    <w:r>
      <w:rPr>
        <w:rFonts w:ascii="Times New Roman" w:eastAsia="Times New Roman" w:hAnsi="Times New Roman" w:cs="Times New Roman"/>
        <w:i/>
        <w:color w:val="000000"/>
      </w:rPr>
      <w:instrText>PAGE</w:instrText>
    </w:r>
    <w:r>
      <w:rPr>
        <w:rFonts w:ascii="Times New Roman" w:eastAsia="Times New Roman" w:hAnsi="Times New Roman" w:cs="Times New Roman"/>
        <w:i/>
        <w:color w:val="000000"/>
      </w:rPr>
      <w:fldChar w:fldCharType="separate"/>
    </w:r>
    <w:r w:rsidR="00F5462D">
      <w:rPr>
        <w:rFonts w:ascii="Times New Roman" w:eastAsia="Times New Roman" w:hAnsi="Times New Roman" w:cs="Times New Roman"/>
        <w:i/>
        <w:noProof/>
        <w:color w:val="000000"/>
      </w:rPr>
      <w:t>2</w:t>
    </w:r>
    <w:r>
      <w:rPr>
        <w:rFonts w:ascii="Times New Roman" w:eastAsia="Times New Roman" w:hAnsi="Times New Roman" w:cs="Times New Roman"/>
        <w:i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3AD1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  <w:proofErr w:type="gramStart"/>
    <w:r>
      <w:rPr>
        <w:rFonts w:ascii="Times New Roman" w:eastAsia="Times New Roman" w:hAnsi="Times New Roman" w:cs="Times New Roman"/>
        <w:i/>
        <w:color w:val="111111"/>
        <w:shd w:val="clear" w:color="auto" w:fill="FBFBF3"/>
      </w:rPr>
      <w:t>e</w:t>
    </w:r>
    <w:proofErr w:type="gramEnd"/>
    <w:r>
      <w:rPr>
        <w:rFonts w:ascii="Times New Roman" w:eastAsia="Times New Roman" w:hAnsi="Times New Roman" w:cs="Times New Roman"/>
        <w:i/>
        <w:color w:val="111111"/>
        <w:shd w:val="clear" w:color="auto" w:fill="FBFBF3"/>
      </w:rPr>
      <w:t xml:space="preserve">-ISSN: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85D6B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F5462D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FF25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fldChar w:fldCharType="begin"/>
    </w:r>
    <w:r>
      <w:rPr>
        <w:rFonts w:ascii="Times New Roman" w:eastAsia="Times New Roman" w:hAnsi="Times New Roman" w:cs="Times New Roman"/>
        <w:i/>
        <w:color w:val="000000"/>
      </w:rPr>
      <w:instrText>PAGE</w:instrText>
    </w:r>
    <w:r>
      <w:rPr>
        <w:rFonts w:ascii="Times New Roman" w:eastAsia="Times New Roman" w:hAnsi="Times New Roman" w:cs="Times New Roman"/>
        <w:i/>
        <w:color w:val="000000"/>
      </w:rPr>
      <w:fldChar w:fldCharType="separate"/>
    </w:r>
    <w:r w:rsidR="00F5462D">
      <w:rPr>
        <w:rFonts w:ascii="Times New Roman" w:eastAsia="Times New Roman" w:hAnsi="Times New Roman" w:cs="Times New Roman"/>
        <w:i/>
        <w:noProof/>
        <w:color w:val="000000"/>
      </w:rPr>
      <w:t>4</w:t>
    </w:r>
    <w:r>
      <w:rPr>
        <w:rFonts w:ascii="Times New Roman" w:eastAsia="Times New Roman" w:hAnsi="Times New Roman" w:cs="Times New Roman"/>
        <w:i/>
        <w:color w:val="00000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E372" w14:textId="77777777" w:rsidR="00C75432" w:rsidRDefault="00C7543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1810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66B6" w14:textId="77777777" w:rsidR="004213C4" w:rsidRDefault="004213C4">
      <w:pPr>
        <w:spacing w:after="0" w:line="240" w:lineRule="auto"/>
      </w:pPr>
      <w:r>
        <w:separator/>
      </w:r>
    </w:p>
  </w:footnote>
  <w:footnote w:type="continuationSeparator" w:id="0">
    <w:p w14:paraId="25AFEB32" w14:textId="77777777" w:rsidR="004213C4" w:rsidRDefault="0042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D941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</w:rPr>
    </w:pPr>
    <w:proofErr w:type="spellStart"/>
    <w:r>
      <w:rPr>
        <w:rFonts w:ascii="Times New Roman" w:eastAsia="Times New Roman" w:hAnsi="Times New Roman" w:cs="Times New Roman"/>
        <w:i/>
        <w:color w:val="000000"/>
      </w:rPr>
      <w:t>Journal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of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Characterization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4E98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</w:rPr>
    </w:pPr>
    <w:proofErr w:type="spellStart"/>
    <w:r>
      <w:rPr>
        <w:rFonts w:ascii="Times New Roman" w:eastAsia="Times New Roman" w:hAnsi="Times New Roman" w:cs="Times New Roman"/>
        <w:i/>
        <w:color w:val="000000"/>
      </w:rPr>
      <w:t>European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Journal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of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Science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and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Technology</w:t>
    </w:r>
    <w:proofErr w:type="spellEnd"/>
  </w:p>
  <w:p w14:paraId="31ECE5FA" w14:textId="77777777" w:rsidR="00C75432" w:rsidRDefault="00C7543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2"/>
      <w:tblW w:w="8364" w:type="dxa"/>
      <w:tblInd w:w="0" w:type="dxa"/>
      <w:tblLayout w:type="fixed"/>
      <w:tblLook w:val="04A0" w:firstRow="1" w:lastRow="0" w:firstColumn="1" w:lastColumn="0" w:noHBand="0" w:noVBand="1"/>
    </w:tblPr>
    <w:tblGrid>
      <w:gridCol w:w="4531"/>
      <w:gridCol w:w="3833"/>
    </w:tblGrid>
    <w:tr w:rsidR="00F5462D" w14:paraId="5CAB5B7E" w14:textId="77777777" w:rsidTr="000F2606">
      <w:trPr>
        <w:trHeight w:val="1408"/>
      </w:trPr>
      <w:tc>
        <w:tcPr>
          <w:tcW w:w="4531" w:type="dxa"/>
        </w:tcPr>
        <w:p w14:paraId="551CAC67" w14:textId="77777777" w:rsidR="00F5462D" w:rsidRDefault="00F5462D" w:rsidP="00F546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rFonts w:eastAsia="Calibri" w:cs="Calibri"/>
              <w:noProof/>
            </w:rPr>
          </w:pPr>
          <w:r>
            <w:rPr>
              <w:rFonts w:eastAsia="Calibri" w:cs="Calibri"/>
              <w:noProof/>
            </w:rPr>
            <w:drawing>
              <wp:inline distT="0" distB="0" distL="0" distR="0" wp14:anchorId="771D3517" wp14:editId="368A97D6">
                <wp:extent cx="1069200" cy="8604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93" t="22120" r="19922" b="26349"/>
                        <a:stretch/>
                      </pic:blipFill>
                      <pic:spPr bwMode="auto">
                        <a:xfrm>
                          <a:off x="0" y="0"/>
                          <a:ext cx="1069200" cy="86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3" w:type="dxa"/>
        </w:tcPr>
        <w:p w14:paraId="480ED90A" w14:textId="77777777" w:rsidR="00F5462D" w:rsidRPr="000F2606" w:rsidRDefault="00F5462D" w:rsidP="000F2606">
          <w:pPr>
            <w:pStyle w:val="AralkYok"/>
            <w:jc w:val="right"/>
            <w:rPr>
              <w:rFonts w:ascii="Times New Roman" w:hAnsi="Times New Roman" w:cs="Times New Roman"/>
              <w:i/>
              <w:iCs/>
            </w:rPr>
          </w:pPr>
          <w:proofErr w:type="spellStart"/>
          <w:r w:rsidRPr="000F2606">
            <w:rPr>
              <w:rFonts w:ascii="Times New Roman" w:hAnsi="Times New Roman" w:cs="Times New Roman"/>
              <w:i/>
              <w:iCs/>
            </w:rPr>
            <w:t>Journal</w:t>
          </w:r>
          <w:proofErr w:type="spellEnd"/>
          <w:r w:rsidRPr="000F2606">
            <w:rPr>
              <w:rFonts w:ascii="Times New Roman" w:hAnsi="Times New Roman" w:cs="Times New Roman"/>
              <w:i/>
              <w:iCs/>
            </w:rPr>
            <w:t xml:space="preserve"> of </w:t>
          </w:r>
          <w:proofErr w:type="spellStart"/>
          <w:r w:rsidRPr="000F2606">
            <w:rPr>
              <w:rFonts w:ascii="Times New Roman" w:hAnsi="Times New Roman" w:cs="Times New Roman"/>
              <w:i/>
              <w:iCs/>
            </w:rPr>
            <w:t>Characterization</w:t>
          </w:r>
          <w:proofErr w:type="spellEnd"/>
        </w:p>
        <w:p w14:paraId="7CA92481" w14:textId="0ABF5B40" w:rsidR="00F5462D" w:rsidRPr="000F2606" w:rsidRDefault="00983529" w:rsidP="000F2606">
          <w:pPr>
            <w:pStyle w:val="AralkYok"/>
            <w:jc w:val="right"/>
            <w:rPr>
              <w:rFonts w:ascii="Times New Roman" w:hAnsi="Times New Roman" w:cs="Times New Roman"/>
            </w:rPr>
          </w:pPr>
          <w:r w:rsidRPr="000F2606">
            <w:rPr>
              <w:rFonts w:ascii="Times New Roman" w:hAnsi="Times New Roman" w:cs="Times New Roman"/>
            </w:rPr>
            <w:t>Cilt</w:t>
          </w:r>
          <w:r w:rsidR="00F5462D" w:rsidRPr="000F2606">
            <w:rPr>
              <w:rFonts w:ascii="Times New Roman" w:hAnsi="Times New Roman" w:cs="Times New Roman"/>
            </w:rPr>
            <w:t xml:space="preserve"> 1,</w:t>
          </w:r>
          <w:r w:rsidRPr="000F2606">
            <w:rPr>
              <w:rFonts w:ascii="Times New Roman" w:hAnsi="Times New Roman" w:cs="Times New Roman"/>
            </w:rPr>
            <w:t xml:space="preserve"> Sayı 1,</w:t>
          </w:r>
          <w:r w:rsidR="00F5462D" w:rsidRPr="000F2606">
            <w:rPr>
              <w:rFonts w:ascii="Times New Roman" w:hAnsi="Times New Roman" w:cs="Times New Roman"/>
            </w:rPr>
            <w:t xml:space="preserve"> </w:t>
          </w:r>
          <w:proofErr w:type="spellStart"/>
          <w:r w:rsidR="00F5462D" w:rsidRPr="000F2606">
            <w:rPr>
              <w:rFonts w:ascii="Times New Roman" w:hAnsi="Times New Roman" w:cs="Times New Roman"/>
            </w:rPr>
            <w:t>pp</w:t>
          </w:r>
          <w:proofErr w:type="spellEnd"/>
          <w:r w:rsidR="00F5462D" w:rsidRPr="000F2606">
            <w:rPr>
              <w:rFonts w:ascii="Times New Roman" w:hAnsi="Times New Roman" w:cs="Times New Roman"/>
            </w:rPr>
            <w:t xml:space="preserve">. XX-XX, </w:t>
          </w:r>
          <w:proofErr w:type="spellStart"/>
          <w:r w:rsidR="00F5462D" w:rsidRPr="000F2606">
            <w:rPr>
              <w:rFonts w:ascii="Times New Roman" w:hAnsi="Times New Roman" w:cs="Times New Roman"/>
            </w:rPr>
            <w:t>January</w:t>
          </w:r>
          <w:proofErr w:type="spellEnd"/>
          <w:r w:rsidR="00F5462D" w:rsidRPr="000F2606">
            <w:rPr>
              <w:rFonts w:ascii="Times New Roman" w:hAnsi="Times New Roman" w:cs="Times New Roman"/>
            </w:rPr>
            <w:t xml:space="preserve"> 2021</w:t>
          </w:r>
        </w:p>
        <w:p w14:paraId="74363318" w14:textId="77777777" w:rsidR="000F2606" w:rsidRDefault="00F5462D" w:rsidP="000F2606">
          <w:pPr>
            <w:pStyle w:val="AralkYok"/>
            <w:jc w:val="right"/>
            <w:rPr>
              <w:rFonts w:ascii="Times New Roman" w:hAnsi="Times New Roman" w:cs="Times New Roman"/>
            </w:rPr>
          </w:pPr>
          <w:proofErr w:type="spellStart"/>
          <w:r w:rsidRPr="000F2606">
            <w:rPr>
              <w:rFonts w:ascii="Times New Roman" w:hAnsi="Times New Roman" w:cs="Times New Roman"/>
            </w:rPr>
            <w:t>Copyright</w:t>
          </w:r>
          <w:proofErr w:type="spellEnd"/>
          <w:r w:rsidRPr="000F2606">
            <w:rPr>
              <w:rFonts w:ascii="Times New Roman" w:hAnsi="Times New Roman" w:cs="Times New Roman"/>
            </w:rPr>
            <w:t xml:space="preserve"> © 2021 JCHAR</w:t>
          </w:r>
        </w:p>
        <w:p w14:paraId="5D54AF27" w14:textId="77777777" w:rsidR="000F2606" w:rsidRDefault="000F2606" w:rsidP="000F2606">
          <w:pPr>
            <w:pStyle w:val="AralkYok"/>
            <w:jc w:val="right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 w:cs="Times New Roman"/>
              <w:i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</w:rPr>
            <w:t>ISSN: 2757-9166</w:t>
          </w:r>
          <w:r w:rsidRPr="000F2606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</w:t>
          </w:r>
        </w:p>
        <w:p w14:paraId="7FEA5AD3" w14:textId="5B656EB3" w:rsidR="00F5462D" w:rsidRPr="000F2606" w:rsidRDefault="000F2606" w:rsidP="000F2606">
          <w:pPr>
            <w:pStyle w:val="AralkYok"/>
            <w:jc w:val="right"/>
            <w:rPr>
              <w:rFonts w:ascii="Times New Roman" w:hAnsi="Times New Roman" w:cs="Times New Roman"/>
            </w:rPr>
          </w:pPr>
          <w:proofErr w:type="spellStart"/>
          <w:r w:rsidRPr="000F2606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Research</w:t>
          </w:r>
          <w:proofErr w:type="spellEnd"/>
          <w:r w:rsidRPr="000F2606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</w:t>
          </w:r>
          <w:proofErr w:type="spellStart"/>
          <w:r w:rsidRPr="000F2606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Article</w:t>
          </w:r>
          <w:proofErr w:type="spellEnd"/>
        </w:p>
      </w:tc>
    </w:tr>
    <w:tr w:rsidR="00F5462D" w14:paraId="27CCCE90" w14:textId="77777777" w:rsidTr="000F2606">
      <w:trPr>
        <w:trHeight w:val="382"/>
      </w:trPr>
      <w:tc>
        <w:tcPr>
          <w:tcW w:w="4531" w:type="dxa"/>
        </w:tcPr>
        <w:p w14:paraId="6C0C6941" w14:textId="77777777" w:rsidR="000F2606" w:rsidRDefault="004213C4" w:rsidP="00F546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rStyle w:val="Kpr"/>
              <w:rFonts w:ascii="Times New Roman" w:eastAsia="Times New Roman" w:hAnsi="Times New Roman" w:cs="Times New Roman"/>
              <w:i/>
            </w:rPr>
          </w:pPr>
          <w:hyperlink r:id="rId2" w:history="1">
            <w:r w:rsidR="00F5462D" w:rsidRPr="00937442">
              <w:rPr>
                <w:rStyle w:val="Kpr"/>
                <w:rFonts w:ascii="Times New Roman" w:eastAsia="Times New Roman" w:hAnsi="Times New Roman" w:cs="Times New Roman"/>
                <w:i/>
              </w:rPr>
              <w:t>https://jcharacterization.com</w:t>
            </w:r>
          </w:hyperlink>
        </w:p>
        <w:p w14:paraId="34E1E0F1" w14:textId="7D1281CB" w:rsidR="00F5462D" w:rsidRPr="000F2606" w:rsidRDefault="000F2606" w:rsidP="000F26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rFonts w:ascii="Times New Roman" w:eastAsia="Times New Roman" w:hAnsi="Times New Roman" w:cs="Times New Roman"/>
              <w:i/>
            </w:rPr>
          </w:pPr>
          <w:hyperlink r:id="rId3" w:history="1">
            <w:r w:rsidRPr="00562F77">
              <w:rPr>
                <w:rStyle w:val="Kpr"/>
                <w:rFonts w:ascii="Times New Roman" w:eastAsia="Times New Roman" w:hAnsi="Times New Roman" w:cs="Times New Roman"/>
                <w:i/>
              </w:rPr>
              <w:t>https://jcharacterization.</w:t>
            </w:r>
            <w:r w:rsidRPr="00562F77">
              <w:rPr>
                <w:rStyle w:val="Kpr"/>
                <w:rFonts w:ascii="Times New Roman" w:eastAsia="Times New Roman" w:hAnsi="Times New Roman" w:cs="Times New Roman"/>
                <w:i/>
              </w:rPr>
              <w:t>org</w:t>
            </w:r>
          </w:hyperlink>
        </w:p>
      </w:tc>
      <w:tc>
        <w:tcPr>
          <w:tcW w:w="3833" w:type="dxa"/>
        </w:tcPr>
        <w:p w14:paraId="587F542B" w14:textId="560A048D" w:rsidR="00F5462D" w:rsidRPr="000F2606" w:rsidRDefault="00F5462D" w:rsidP="000F2606">
          <w:pPr>
            <w:pStyle w:val="AralkYok"/>
            <w:jc w:val="right"/>
            <w:rPr>
              <w:rFonts w:ascii="Times New Roman" w:hAnsi="Times New Roman" w:cs="Times New Roman"/>
            </w:rPr>
          </w:pPr>
        </w:p>
      </w:tc>
    </w:tr>
  </w:tbl>
  <w:p w14:paraId="61A7A637" w14:textId="7042FE24" w:rsidR="00C75432" w:rsidRDefault="00C75432" w:rsidP="00F5462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A34B9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proofErr w:type="spellStart"/>
    <w:r>
      <w:rPr>
        <w:rFonts w:ascii="Times New Roman" w:eastAsia="Times New Roman" w:hAnsi="Times New Roman" w:cs="Times New Roman"/>
        <w:i/>
        <w:color w:val="000000"/>
      </w:rPr>
      <w:t>Journal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of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Characterization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1C967" w14:textId="77777777" w:rsidR="00C75432" w:rsidRDefault="00F1567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proofErr w:type="spellStart"/>
    <w:r>
      <w:rPr>
        <w:rFonts w:ascii="Times New Roman" w:eastAsia="Times New Roman" w:hAnsi="Times New Roman" w:cs="Times New Roman"/>
        <w:i/>
        <w:color w:val="000000"/>
      </w:rPr>
      <w:t>Journal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of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Characterization</w:t>
    </w:r>
    <w:proofErr w:type="spell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CDF7" w14:textId="77777777" w:rsidR="00C75432" w:rsidRDefault="00C7543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98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30"/>
      <w:gridCol w:w="6922"/>
      <w:gridCol w:w="4237"/>
    </w:tblGrid>
    <w:tr w:rsidR="00C75432" w14:paraId="153842A8" w14:textId="77777777">
      <w:trPr>
        <w:trHeight w:val="406"/>
      </w:trPr>
      <w:tc>
        <w:tcPr>
          <w:tcW w:w="4830" w:type="dxa"/>
        </w:tcPr>
        <w:p w14:paraId="766A7703" w14:textId="77777777" w:rsidR="00C75432" w:rsidRDefault="00F156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60"/>
            </w:tabs>
            <w:spacing w:after="200" w:line="276" w:lineRule="auto"/>
            <w:rPr>
              <w:rFonts w:ascii="Times New Roman" w:eastAsia="Times New Roman" w:hAnsi="Times New Roman" w:cs="Times New Roman"/>
              <w:i/>
            </w:rPr>
          </w:pPr>
          <w:r>
            <w:rPr>
              <w:rFonts w:ascii="Times New Roman" w:eastAsia="Times New Roman" w:hAnsi="Times New Roman" w:cs="Times New Roman"/>
              <w:i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1A173C63" wp14:editId="08745F09">
                <wp:simplePos x="0" y="0"/>
                <wp:positionH relativeFrom="column">
                  <wp:posOffset>491913</wp:posOffset>
                </wp:positionH>
                <wp:positionV relativeFrom="paragraph">
                  <wp:posOffset>0</wp:posOffset>
                </wp:positionV>
                <wp:extent cx="1153160" cy="676275"/>
                <wp:effectExtent l="0" t="0" r="0" b="0"/>
                <wp:wrapSquare wrapText="bothSides" distT="0" distB="0" distL="114300" distR="114300"/>
                <wp:docPr id="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t="20801" b="244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160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D6498B6" w14:textId="77777777" w:rsidR="00C75432" w:rsidRDefault="00C754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200" w:line="276" w:lineRule="auto"/>
            <w:rPr>
              <w:rFonts w:ascii="Times New Roman" w:eastAsia="Times New Roman" w:hAnsi="Times New Roman" w:cs="Times New Roman"/>
              <w:i/>
            </w:rPr>
          </w:pPr>
        </w:p>
        <w:p w14:paraId="47436A3D" w14:textId="77777777" w:rsidR="00C75432" w:rsidRDefault="004213C4">
          <w:pPr>
            <w:tabs>
              <w:tab w:val="center" w:pos="4703"/>
              <w:tab w:val="right" w:pos="9406"/>
            </w:tabs>
            <w:spacing w:after="200"/>
            <w:rPr>
              <w:rFonts w:ascii="Times New Roman" w:eastAsia="Times New Roman" w:hAnsi="Times New Roman" w:cs="Times New Roman"/>
              <w:i/>
            </w:rPr>
          </w:pPr>
          <w:hyperlink r:id="rId2">
            <w:r w:rsidR="00F15676">
              <w:rPr>
                <w:rFonts w:ascii="Times New Roman" w:eastAsia="Times New Roman" w:hAnsi="Times New Roman" w:cs="Times New Roman"/>
                <w:i/>
                <w:color w:val="1155CC"/>
                <w:u w:val="single"/>
              </w:rPr>
              <w:t>www.jcharacterization.com</w:t>
            </w:r>
          </w:hyperlink>
          <w:r w:rsidR="00F15676">
            <w:rPr>
              <w:rFonts w:ascii="Times New Roman" w:eastAsia="Times New Roman" w:hAnsi="Times New Roman" w:cs="Times New Roman"/>
              <w:i/>
            </w:rPr>
            <w:t xml:space="preserve"> ISSN: 2757-9166</w:t>
          </w:r>
        </w:p>
      </w:tc>
      <w:tc>
        <w:tcPr>
          <w:tcW w:w="6922" w:type="dxa"/>
        </w:tcPr>
        <w:p w14:paraId="004F8433" w14:textId="77777777" w:rsidR="00C75432" w:rsidRDefault="00F15676">
          <w:pPr>
            <w:tabs>
              <w:tab w:val="center" w:pos="4703"/>
              <w:tab w:val="right" w:pos="9406"/>
            </w:tabs>
            <w:spacing w:after="200"/>
            <w:jc w:val="center"/>
            <w:rPr>
              <w:rFonts w:ascii="Times New Roman" w:eastAsia="Times New Roman" w:hAnsi="Times New Roman" w:cs="Times New Roman"/>
              <w:i/>
            </w:rPr>
          </w:pPr>
          <w:proofErr w:type="spellStart"/>
          <w:r>
            <w:rPr>
              <w:rFonts w:ascii="Times New Roman" w:eastAsia="Times New Roman" w:hAnsi="Times New Roman" w:cs="Times New Roman"/>
              <w:i/>
            </w:rPr>
            <w:t>Journal</w:t>
          </w:r>
          <w:proofErr w:type="spellEnd"/>
          <w:r>
            <w:rPr>
              <w:rFonts w:ascii="Times New Roman" w:eastAsia="Times New Roman" w:hAnsi="Times New Roman" w:cs="Times New Roman"/>
              <w:i/>
            </w:rPr>
            <w:t xml:space="preserve"> of </w:t>
          </w:r>
          <w:proofErr w:type="spellStart"/>
          <w:r>
            <w:rPr>
              <w:rFonts w:ascii="Times New Roman" w:eastAsia="Times New Roman" w:hAnsi="Times New Roman" w:cs="Times New Roman"/>
              <w:i/>
            </w:rPr>
            <w:t>Characterization</w:t>
          </w:r>
          <w:proofErr w:type="spellEnd"/>
        </w:p>
        <w:p w14:paraId="058F4A6F" w14:textId="77777777" w:rsidR="00C75432" w:rsidRDefault="00F15676">
          <w:pPr>
            <w:tabs>
              <w:tab w:val="center" w:pos="4703"/>
              <w:tab w:val="right" w:pos="9406"/>
            </w:tabs>
            <w:spacing w:after="200"/>
            <w:jc w:val="center"/>
            <w:rPr>
              <w:rFonts w:ascii="Times New Roman" w:eastAsia="Times New Roman" w:hAnsi="Times New Roman" w:cs="Times New Roman"/>
              <w:i/>
            </w:rPr>
          </w:pPr>
          <w:r>
            <w:rPr>
              <w:rFonts w:ascii="Times New Roman" w:eastAsia="Times New Roman" w:hAnsi="Times New Roman" w:cs="Times New Roman"/>
              <w:i/>
            </w:rPr>
            <w:t>Sayı 1, S. XX-XX, Mart 2021</w:t>
          </w:r>
        </w:p>
        <w:p w14:paraId="652736C0" w14:textId="77777777" w:rsidR="00C75432" w:rsidRDefault="00F15676">
          <w:pPr>
            <w:tabs>
              <w:tab w:val="center" w:pos="4703"/>
              <w:tab w:val="right" w:pos="9406"/>
            </w:tabs>
            <w:spacing w:after="200"/>
            <w:jc w:val="center"/>
            <w:rPr>
              <w:rFonts w:ascii="Times New Roman" w:eastAsia="Times New Roman" w:hAnsi="Times New Roman" w:cs="Times New Roman"/>
              <w:i/>
            </w:rPr>
          </w:pPr>
          <w:r>
            <w:rPr>
              <w:rFonts w:ascii="Times New Roman" w:eastAsia="Times New Roman" w:hAnsi="Times New Roman" w:cs="Times New Roman"/>
              <w:i/>
            </w:rPr>
            <w:t xml:space="preserve">© Telif hakkı </w:t>
          </w:r>
          <w:proofErr w:type="spellStart"/>
          <w:r>
            <w:rPr>
              <w:rFonts w:ascii="Times New Roman" w:eastAsia="Times New Roman" w:hAnsi="Times New Roman" w:cs="Times New Roman"/>
              <w:i/>
            </w:rPr>
            <w:t>JOC’a</w:t>
          </w:r>
          <w:proofErr w:type="spellEnd"/>
          <w:r>
            <w:rPr>
              <w:rFonts w:ascii="Times New Roman" w:eastAsia="Times New Roman" w:hAnsi="Times New Roman" w:cs="Times New Roman"/>
              <w:i/>
            </w:rPr>
            <w:t xml:space="preserve"> aittir</w:t>
          </w:r>
        </w:p>
        <w:p w14:paraId="2C6C5554" w14:textId="77777777" w:rsidR="00C75432" w:rsidRDefault="00F15676">
          <w:pPr>
            <w:tabs>
              <w:tab w:val="center" w:pos="4703"/>
              <w:tab w:val="right" w:pos="9406"/>
            </w:tabs>
            <w:spacing w:after="200"/>
            <w:jc w:val="center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u w:val="single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  <w:u w:val="single"/>
            </w:rPr>
            <w:t>Araştırma Makalesi</w:t>
          </w:r>
        </w:p>
        <w:p w14:paraId="53124896" w14:textId="77777777" w:rsidR="00C75432" w:rsidRDefault="00C75432">
          <w:pPr>
            <w:tabs>
              <w:tab w:val="center" w:pos="4703"/>
              <w:tab w:val="right" w:pos="9406"/>
            </w:tabs>
            <w:spacing w:after="200"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</w:p>
      </w:tc>
      <w:tc>
        <w:tcPr>
          <w:tcW w:w="4237" w:type="dxa"/>
        </w:tcPr>
        <w:p w14:paraId="7F7790DC" w14:textId="77777777" w:rsidR="00C75432" w:rsidRDefault="00C754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200" w:line="276" w:lineRule="auto"/>
            <w:jc w:val="right"/>
            <w:rPr>
              <w:rFonts w:ascii="Times New Roman" w:eastAsia="Times New Roman" w:hAnsi="Times New Roman" w:cs="Times New Roman"/>
              <w:i/>
            </w:rPr>
          </w:pPr>
        </w:p>
        <w:p w14:paraId="28FD371E" w14:textId="77777777" w:rsidR="00C75432" w:rsidRDefault="00C754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200" w:line="276" w:lineRule="auto"/>
            <w:jc w:val="both"/>
            <w:rPr>
              <w:rFonts w:ascii="Times New Roman" w:eastAsia="Times New Roman" w:hAnsi="Times New Roman" w:cs="Times New Roman"/>
              <w:i/>
            </w:rPr>
          </w:pPr>
        </w:p>
      </w:tc>
    </w:tr>
  </w:tbl>
  <w:p w14:paraId="2A61E8D2" w14:textId="77777777" w:rsidR="00C75432" w:rsidRDefault="00C7543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B50CA"/>
    <w:multiLevelType w:val="multilevel"/>
    <w:tmpl w:val="58F068C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TQwMzM3MjY2MDRQ0lEKTi0uzszPAykwrAUAnUKcbSwAAAA="/>
  </w:docVars>
  <w:rsids>
    <w:rsidRoot w:val="00C75432"/>
    <w:rsid w:val="000145B9"/>
    <w:rsid w:val="00065DA7"/>
    <w:rsid w:val="000E5D50"/>
    <w:rsid w:val="000F2606"/>
    <w:rsid w:val="001E045D"/>
    <w:rsid w:val="002B2759"/>
    <w:rsid w:val="00354177"/>
    <w:rsid w:val="004213C4"/>
    <w:rsid w:val="00634B4B"/>
    <w:rsid w:val="007F5DC9"/>
    <w:rsid w:val="00983529"/>
    <w:rsid w:val="00A85357"/>
    <w:rsid w:val="00A86857"/>
    <w:rsid w:val="00C75432"/>
    <w:rsid w:val="00CE1598"/>
    <w:rsid w:val="00F15676"/>
    <w:rsid w:val="00F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0199"/>
  <w15:docId w15:val="{687389AD-6390-40D0-8EFA-15095F0D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B2"/>
    <w:pPr>
      <w:suppressAutoHyphens/>
    </w:pPr>
    <w:rPr>
      <w:rFonts w:eastAsia="Droid Sans" w:cs="font298"/>
      <w:kern w:val="1"/>
      <w:lang w:eastAsia="ar-SA"/>
    </w:rPr>
  </w:style>
  <w:style w:type="paragraph" w:styleId="Balk1">
    <w:name w:val="heading 1"/>
    <w:basedOn w:val="Normal"/>
    <w:next w:val="GvdeMetni"/>
    <w:link w:val="Balk1Char1"/>
    <w:uiPriority w:val="9"/>
    <w:qFormat/>
    <w:rsid w:val="00E755B2"/>
    <w:pPr>
      <w:numPr>
        <w:numId w:val="1"/>
      </w:numPr>
      <w:suppressAutoHyphens w:val="0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34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4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34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34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1">
    <w:name w:val="Başlık 1 Char1"/>
    <w:basedOn w:val="VarsaylanParagrafYazTipi"/>
    <w:link w:val="Balk1"/>
    <w:uiPriority w:val="9"/>
    <w:rsid w:val="00E755B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VarsaylanParagrafYazTipi3">
    <w:name w:val="Varsayılan Paragraf Yazı Tipi3"/>
    <w:rsid w:val="00E755B2"/>
  </w:style>
  <w:style w:type="character" w:customStyle="1" w:styleId="VarsaylanParagrafYazTipi2">
    <w:name w:val="Varsayılan Paragraf Yazı Tipi2"/>
    <w:rsid w:val="00E755B2"/>
  </w:style>
  <w:style w:type="character" w:customStyle="1" w:styleId="VarsaylanParagrafYazTipi1">
    <w:name w:val="Varsayılan Paragraf Yazı Tipi1"/>
    <w:rsid w:val="00E755B2"/>
  </w:style>
  <w:style w:type="character" w:customStyle="1" w:styleId="WW-DefaultParagraphFont">
    <w:name w:val="WW-Default Paragraph Font"/>
    <w:rsid w:val="00E755B2"/>
  </w:style>
  <w:style w:type="character" w:styleId="Kpr">
    <w:name w:val="Hyperlink"/>
    <w:uiPriority w:val="99"/>
    <w:rsid w:val="00E755B2"/>
    <w:rPr>
      <w:color w:val="0000FF"/>
      <w:u w:val="single"/>
    </w:rPr>
  </w:style>
  <w:style w:type="character" w:customStyle="1" w:styleId="BalonMetniChar">
    <w:name w:val="Balon Metni Char"/>
    <w:rsid w:val="00E755B2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rsid w:val="00E755B2"/>
    <w:rPr>
      <w:rFonts w:ascii="Tahoma" w:eastAsia="Droid Sans" w:hAnsi="Tahoma" w:cs="Tahoma"/>
      <w:kern w:val="1"/>
      <w:sz w:val="16"/>
      <w:szCs w:val="16"/>
    </w:rPr>
  </w:style>
  <w:style w:type="character" w:customStyle="1" w:styleId="DipnotMetniChar">
    <w:name w:val="Dipnot Metni Char"/>
    <w:rsid w:val="00E755B2"/>
    <w:rPr>
      <w:rFonts w:ascii="Calibri" w:eastAsia="Droid Sans" w:hAnsi="Calibri" w:cs="font298"/>
      <w:kern w:val="1"/>
    </w:rPr>
  </w:style>
  <w:style w:type="character" w:customStyle="1" w:styleId="FootnoteCharacters">
    <w:name w:val="Footnote Characters"/>
    <w:rsid w:val="00E755B2"/>
    <w:rPr>
      <w:vertAlign w:val="superscript"/>
    </w:rPr>
  </w:style>
  <w:style w:type="character" w:customStyle="1" w:styleId="Balk1Char">
    <w:name w:val="Başlık 1 Char"/>
    <w:rsid w:val="00E755B2"/>
    <w:rPr>
      <w:b/>
      <w:bCs/>
      <w:kern w:val="1"/>
      <w:sz w:val="48"/>
      <w:szCs w:val="48"/>
    </w:rPr>
  </w:style>
  <w:style w:type="character" w:customStyle="1" w:styleId="apple-converted-space">
    <w:name w:val="apple-converted-space"/>
    <w:rsid w:val="00E755B2"/>
  </w:style>
  <w:style w:type="character" w:styleId="SatrNumaras">
    <w:name w:val="line number"/>
    <w:rsid w:val="00E755B2"/>
  </w:style>
  <w:style w:type="character" w:customStyle="1" w:styleId="DipnotBavurusu1">
    <w:name w:val="Dipnot Başvurusu1"/>
    <w:rsid w:val="00E755B2"/>
    <w:rPr>
      <w:vertAlign w:val="superscript"/>
    </w:rPr>
  </w:style>
  <w:style w:type="character" w:customStyle="1" w:styleId="EndnoteCharacters">
    <w:name w:val="Endnote Characters"/>
    <w:rsid w:val="00E755B2"/>
    <w:rPr>
      <w:vertAlign w:val="superscript"/>
    </w:rPr>
  </w:style>
  <w:style w:type="character" w:customStyle="1" w:styleId="WW-EndnoteCharacters">
    <w:name w:val="WW-Endnote Characters"/>
    <w:rsid w:val="00E755B2"/>
  </w:style>
  <w:style w:type="character" w:customStyle="1" w:styleId="SonnotBavurusu1">
    <w:name w:val="Sonnot Başvurusu1"/>
    <w:rsid w:val="00E755B2"/>
    <w:rPr>
      <w:vertAlign w:val="superscript"/>
    </w:rPr>
  </w:style>
  <w:style w:type="character" w:customStyle="1" w:styleId="DipnotBavurusu2">
    <w:name w:val="Dipnot Başvurusu2"/>
    <w:rsid w:val="00E755B2"/>
    <w:rPr>
      <w:vertAlign w:val="superscript"/>
    </w:rPr>
  </w:style>
  <w:style w:type="character" w:customStyle="1" w:styleId="SonnotBavurusu2">
    <w:name w:val="Sonnot Başvurusu2"/>
    <w:rsid w:val="00E755B2"/>
    <w:rPr>
      <w:vertAlign w:val="superscript"/>
    </w:rPr>
  </w:style>
  <w:style w:type="character" w:customStyle="1" w:styleId="HeaderChar">
    <w:name w:val="Head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customStyle="1" w:styleId="FooterChar">
    <w:name w:val="Foot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styleId="AklamaBavurusu">
    <w:name w:val="annotation reference"/>
    <w:rsid w:val="00E755B2"/>
    <w:rPr>
      <w:sz w:val="16"/>
      <w:szCs w:val="16"/>
    </w:rPr>
  </w:style>
  <w:style w:type="character" w:customStyle="1" w:styleId="CommentTextChar">
    <w:name w:val="Comment Text Char"/>
    <w:rsid w:val="00E755B2"/>
    <w:rPr>
      <w:rFonts w:ascii="Calibri" w:eastAsia="Droid Sans" w:hAnsi="Calibri" w:cs="font298"/>
      <w:kern w:val="1"/>
    </w:rPr>
  </w:style>
  <w:style w:type="character" w:customStyle="1" w:styleId="CommentSubjectChar">
    <w:name w:val="Comment Subject Char"/>
    <w:rsid w:val="00E755B2"/>
    <w:rPr>
      <w:rFonts w:ascii="Calibri" w:eastAsia="Droid Sans" w:hAnsi="Calibri" w:cs="font298"/>
      <w:b/>
      <w:bCs/>
      <w:kern w:val="1"/>
    </w:rPr>
  </w:style>
  <w:style w:type="character" w:styleId="DipnotBavurusu">
    <w:name w:val="footnote reference"/>
    <w:rsid w:val="00E755B2"/>
    <w:rPr>
      <w:vertAlign w:val="superscript"/>
    </w:rPr>
  </w:style>
  <w:style w:type="character" w:styleId="SonNotBavurusu">
    <w:name w:val="endnote reference"/>
    <w:rsid w:val="00E755B2"/>
    <w:rPr>
      <w:vertAlign w:val="superscript"/>
    </w:rPr>
  </w:style>
  <w:style w:type="character" w:customStyle="1" w:styleId="NumberingSymbols">
    <w:name w:val="Numbering Symbols"/>
    <w:rsid w:val="00E755B2"/>
  </w:style>
  <w:style w:type="paragraph" w:customStyle="1" w:styleId="Heading">
    <w:name w:val="Heading"/>
    <w:basedOn w:val="Normal"/>
    <w:next w:val="GvdeMetni"/>
    <w:rsid w:val="00E755B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GvdeMetni">
    <w:name w:val="Body Text"/>
    <w:basedOn w:val="Normal"/>
    <w:link w:val="GvdeMetniChar"/>
    <w:rsid w:val="00E755B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Liste">
    <w:name w:val="List"/>
    <w:basedOn w:val="GvdeMetni"/>
    <w:rsid w:val="00E755B2"/>
    <w:rPr>
      <w:rFonts w:cs="DejaVu Sans"/>
    </w:rPr>
  </w:style>
  <w:style w:type="paragraph" w:styleId="ResimYazs">
    <w:name w:val="caption"/>
    <w:basedOn w:val="Normal"/>
    <w:qFormat/>
    <w:rsid w:val="00747669"/>
    <w:pPr>
      <w:suppressLineNumbers/>
      <w:spacing w:before="120" w:after="120" w:line="240" w:lineRule="auto"/>
    </w:pPr>
    <w:rPr>
      <w:rFonts w:ascii="Times New Roman" w:hAnsi="Times New Roman" w:cs="Lohit Hindi"/>
      <w:i/>
      <w:iCs/>
      <w:sz w:val="20"/>
      <w:szCs w:val="24"/>
    </w:rPr>
  </w:style>
  <w:style w:type="paragraph" w:customStyle="1" w:styleId="Index">
    <w:name w:val="Index"/>
    <w:basedOn w:val="Normal"/>
    <w:rsid w:val="00E755B2"/>
    <w:pPr>
      <w:suppressLineNumbers/>
    </w:pPr>
    <w:rPr>
      <w:rFonts w:cs="DejaVu Sans"/>
    </w:rPr>
  </w:style>
  <w:style w:type="paragraph" w:customStyle="1" w:styleId="ResimYazs1">
    <w:name w:val="Resim Yazısı1"/>
    <w:basedOn w:val="Normal"/>
    <w:rsid w:val="00E755B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WW-Varsaylan">
    <w:name w:val="WW-Varsayılan"/>
    <w:link w:val="WW-VarsaylanChar"/>
    <w:rsid w:val="00E755B2"/>
    <w:pPr>
      <w:widowControl w:val="0"/>
      <w:suppressAutoHyphens/>
      <w:spacing w:after="0" w:line="100" w:lineRule="atLeast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paragraph" w:styleId="BalonMetni">
    <w:name w:val="Balloon Text"/>
    <w:basedOn w:val="Normal"/>
    <w:link w:val="BalonMetniChar2"/>
    <w:rsid w:val="00E755B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onMetniChar2">
    <w:name w:val="Balon Metni Char2"/>
    <w:basedOn w:val="VarsaylanParagrafYazTipi"/>
    <w:link w:val="BalonMetni"/>
    <w:rsid w:val="00E755B2"/>
    <w:rPr>
      <w:rFonts w:ascii="Tahoma" w:eastAsia="Droid Sans" w:hAnsi="Tahoma" w:cs="Tahoma"/>
      <w:kern w:val="1"/>
      <w:sz w:val="16"/>
      <w:szCs w:val="16"/>
      <w:lang w:val="tr-TR" w:eastAsia="ar-SA"/>
    </w:rPr>
  </w:style>
  <w:style w:type="paragraph" w:customStyle="1" w:styleId="BalonMetni1">
    <w:name w:val="Balon Metni1"/>
    <w:basedOn w:val="Normal"/>
    <w:rsid w:val="00E755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1"/>
    <w:rsid w:val="00E755B2"/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Standard">
    <w:name w:val="Standard"/>
    <w:rsid w:val="00E755B2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E755B2"/>
    <w:pPr>
      <w:suppressLineNumbers/>
    </w:pPr>
  </w:style>
  <w:style w:type="paragraph" w:customStyle="1" w:styleId="TableHeading">
    <w:name w:val="Table Heading"/>
    <w:basedOn w:val="TableContents"/>
    <w:rsid w:val="00E755B2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ltBilgi">
    <w:name w:val="footer"/>
    <w:basedOn w:val="Normal"/>
    <w:link w:val="Al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klamaMetni">
    <w:name w:val="annotation text"/>
    <w:basedOn w:val="Normal"/>
    <w:link w:val="AklamaMetniChar"/>
    <w:rsid w:val="00E755B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styleId="AklamaKonusu">
    <w:name w:val="annotation subject"/>
    <w:basedOn w:val="AklamaMetni"/>
    <w:next w:val="AklamaMetni"/>
    <w:link w:val="AklamaKonusuChar"/>
    <w:rsid w:val="00E755B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755B2"/>
    <w:rPr>
      <w:rFonts w:ascii="Calibri" w:eastAsia="Droid Sans" w:hAnsi="Calibri" w:cs="font298"/>
      <w:b/>
      <w:bCs/>
      <w:kern w:val="1"/>
      <w:sz w:val="20"/>
      <w:szCs w:val="20"/>
      <w:lang w:val="tr-TR" w:eastAsia="ar-S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70C9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70C96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Baslik">
    <w:name w:val="Baslik"/>
    <w:basedOn w:val="WW-Varsaylan"/>
    <w:link w:val="BaslikChar"/>
    <w:qFormat/>
    <w:rsid w:val="005C7953"/>
    <w:pPr>
      <w:spacing w:before="480" w:after="240" w:line="240" w:lineRule="auto"/>
      <w:jc w:val="center"/>
    </w:pPr>
    <w:rPr>
      <w:rFonts w:cs="Times New Roman"/>
      <w:b/>
      <w:kern w:val="32"/>
      <w:sz w:val="36"/>
    </w:rPr>
  </w:style>
  <w:style w:type="paragraph" w:customStyle="1" w:styleId="Yazarlar">
    <w:name w:val="Yazarlar"/>
    <w:basedOn w:val="WW-Varsaylan"/>
    <w:link w:val="YazarlarChar"/>
    <w:qFormat/>
    <w:rsid w:val="00EF0D71"/>
    <w:pPr>
      <w:spacing w:before="120" w:after="120" w:line="240" w:lineRule="auto"/>
      <w:jc w:val="center"/>
    </w:pPr>
    <w:rPr>
      <w:rFonts w:cs="Times New Roman"/>
    </w:rPr>
  </w:style>
  <w:style w:type="character" w:customStyle="1" w:styleId="WW-VarsaylanChar">
    <w:name w:val="WW-Varsayılan Char"/>
    <w:basedOn w:val="VarsaylanParagrafYazTipi"/>
    <w:link w:val="WW-Varsaylan"/>
    <w:rsid w:val="0073106E"/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customStyle="1" w:styleId="BaslikChar">
    <w:name w:val="Baslik Char"/>
    <w:basedOn w:val="WW-VarsaylanChar"/>
    <w:link w:val="Baslik"/>
    <w:rsid w:val="005C7953"/>
    <w:rPr>
      <w:rFonts w:ascii="Times New Roman" w:eastAsia="Arial" w:hAnsi="Times New Roman" w:cs="Times New Roman"/>
      <w:b/>
      <w:kern w:val="32"/>
      <w:sz w:val="36"/>
      <w:szCs w:val="24"/>
      <w:lang w:eastAsia="hi-IN" w:bidi="hi-IN"/>
    </w:rPr>
  </w:style>
  <w:style w:type="paragraph" w:customStyle="1" w:styleId="Kurumlar">
    <w:name w:val="Kurumlar"/>
    <w:basedOn w:val="WW-Varsaylan"/>
    <w:link w:val="KurumlarChar"/>
    <w:qFormat/>
    <w:rsid w:val="005C7953"/>
    <w:pPr>
      <w:spacing w:line="240" w:lineRule="auto"/>
      <w:jc w:val="center"/>
    </w:pPr>
    <w:rPr>
      <w:rFonts w:cs="Times New Roman"/>
      <w:kern w:val="16"/>
      <w:sz w:val="16"/>
    </w:rPr>
  </w:style>
  <w:style w:type="character" w:customStyle="1" w:styleId="YazarlarChar">
    <w:name w:val="Yazarlar Char"/>
    <w:basedOn w:val="WW-VarsaylanChar"/>
    <w:link w:val="Yazarlar"/>
    <w:rsid w:val="00EF0D71"/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paragraph" w:customStyle="1" w:styleId="Ozetbaslik">
    <w:name w:val="Ozet_baslik"/>
    <w:basedOn w:val="WW-Varsaylan"/>
    <w:link w:val="OzetbaslikChar"/>
    <w:qFormat/>
    <w:rsid w:val="0073106E"/>
    <w:pPr>
      <w:spacing w:before="120" w:after="120" w:line="240" w:lineRule="auto"/>
    </w:pPr>
    <w:rPr>
      <w:rFonts w:cs="Times New Roman"/>
      <w:b/>
    </w:rPr>
  </w:style>
  <w:style w:type="character" w:customStyle="1" w:styleId="KurumlarChar">
    <w:name w:val="Kurumlar Char"/>
    <w:basedOn w:val="WW-VarsaylanChar"/>
    <w:link w:val="Kurumlar"/>
    <w:rsid w:val="005C7953"/>
    <w:rPr>
      <w:rFonts w:ascii="Times New Roman" w:eastAsia="Arial" w:hAnsi="Times New Roman" w:cs="Times New Roman"/>
      <w:kern w:val="16"/>
      <w:sz w:val="16"/>
      <w:szCs w:val="24"/>
      <w:lang w:eastAsia="hi-IN" w:bidi="hi-IN"/>
    </w:rPr>
  </w:style>
  <w:style w:type="paragraph" w:customStyle="1" w:styleId="Ozet">
    <w:name w:val="Ozet"/>
    <w:basedOn w:val="Normal"/>
    <w:link w:val="OzetChar"/>
    <w:qFormat/>
    <w:rsid w:val="0073106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OzetbaslikChar">
    <w:name w:val="Ozet_baslik Char"/>
    <w:basedOn w:val="WW-VarsaylanChar"/>
    <w:link w:val="Ozetbaslik"/>
    <w:rsid w:val="0073106E"/>
    <w:rPr>
      <w:rFonts w:ascii="Times New Roman" w:eastAsia="Arial" w:hAnsi="Times New Roman" w:cs="Times New Roman"/>
      <w:b/>
      <w:kern w:val="1"/>
      <w:sz w:val="24"/>
      <w:szCs w:val="24"/>
      <w:lang w:eastAsia="hi-IN" w:bidi="hi-IN"/>
    </w:rPr>
  </w:style>
  <w:style w:type="paragraph" w:customStyle="1" w:styleId="Ananhtarkelimeler">
    <w:name w:val="Ananhtar_kelimeler"/>
    <w:basedOn w:val="WW-Varsaylan"/>
    <w:link w:val="AnanhtarkelimelerChar"/>
    <w:qFormat/>
    <w:rsid w:val="005C7953"/>
    <w:pPr>
      <w:spacing w:before="120" w:after="240" w:line="240" w:lineRule="auto"/>
    </w:pPr>
    <w:rPr>
      <w:rFonts w:cs="Times New Roman"/>
      <w:sz w:val="20"/>
    </w:rPr>
  </w:style>
  <w:style w:type="character" w:customStyle="1" w:styleId="OzetChar">
    <w:name w:val="Ozet Char"/>
    <w:basedOn w:val="VarsaylanParagrafYazTipi"/>
    <w:link w:val="Ozet"/>
    <w:rsid w:val="0073106E"/>
    <w:rPr>
      <w:rFonts w:ascii="Times New Roman" w:eastAsia="Droid Sans" w:hAnsi="Times New Roman" w:cs="Times New Roman"/>
      <w:kern w:val="1"/>
      <w:sz w:val="20"/>
      <w:szCs w:val="24"/>
      <w:lang w:eastAsia="ar-SA"/>
    </w:rPr>
  </w:style>
  <w:style w:type="paragraph" w:customStyle="1" w:styleId="Girisbaslik">
    <w:name w:val="Giris_baslik"/>
    <w:basedOn w:val="Normal"/>
    <w:link w:val="GirisbaslikChar"/>
    <w:qFormat/>
    <w:rsid w:val="00975343"/>
    <w:pPr>
      <w:spacing w:before="120" w:after="12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nanhtarkelimelerChar">
    <w:name w:val="Ananhtar_kelimeler Char"/>
    <w:basedOn w:val="WW-VarsaylanChar"/>
    <w:link w:val="Ananhtarkelimeler"/>
    <w:rsid w:val="005C7953"/>
    <w:rPr>
      <w:rFonts w:ascii="Times New Roman" w:eastAsia="Arial" w:hAnsi="Times New Roman" w:cs="Times New Roman"/>
      <w:kern w:val="1"/>
      <w:sz w:val="20"/>
      <w:szCs w:val="24"/>
      <w:lang w:eastAsia="hi-IN" w:bidi="hi-IN"/>
    </w:rPr>
  </w:style>
  <w:style w:type="paragraph" w:customStyle="1" w:styleId="Kaynaklarbaslik">
    <w:name w:val="Kaynaklar_baslik"/>
    <w:basedOn w:val="Normal"/>
    <w:link w:val="KaynaklarbaslikChar"/>
    <w:qFormat/>
    <w:rsid w:val="00975343"/>
    <w:pPr>
      <w:spacing w:before="12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GirisbaslikChar">
    <w:name w:val="Giris_baslik Char"/>
    <w:basedOn w:val="VarsaylanParagrafYazTipi"/>
    <w:link w:val="Girisbaslik"/>
    <w:rsid w:val="00975343"/>
    <w:rPr>
      <w:rFonts w:ascii="Times New Roman" w:eastAsia="Droid Sans" w:hAnsi="Times New Roman" w:cs="Times New Roman"/>
      <w:b/>
      <w:kern w:val="1"/>
      <w:sz w:val="24"/>
      <w:szCs w:val="24"/>
      <w:lang w:eastAsia="ar-SA"/>
    </w:rPr>
  </w:style>
  <w:style w:type="paragraph" w:customStyle="1" w:styleId="Kaynaklar">
    <w:name w:val="Kaynaklar"/>
    <w:basedOn w:val="Normal"/>
    <w:link w:val="KaynaklarChar"/>
    <w:qFormat/>
    <w:rsid w:val="0089636F"/>
    <w:pPr>
      <w:spacing w:after="0" w:line="240" w:lineRule="auto"/>
      <w:ind w:left="284" w:hanging="284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KaynaklarbaslikChar">
    <w:name w:val="Kaynaklar_baslik Char"/>
    <w:basedOn w:val="VarsaylanParagrafYazTipi"/>
    <w:link w:val="Kaynaklarbaslik"/>
    <w:rsid w:val="00975343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paragraph" w:customStyle="1" w:styleId="Basliklar">
    <w:name w:val="Basliklar"/>
    <w:basedOn w:val="Normal"/>
    <w:link w:val="BasliklarChar"/>
    <w:qFormat/>
    <w:rsid w:val="00750092"/>
    <w:pPr>
      <w:spacing w:before="240" w:after="120" w:line="240" w:lineRule="auto"/>
      <w:jc w:val="both"/>
    </w:pPr>
    <w:rPr>
      <w:rFonts w:ascii="Times New Roman" w:hAnsi="Times New Roman" w:cs="Times New Roman"/>
      <w:b/>
      <w:sz w:val="28"/>
      <w:szCs w:val="20"/>
      <w:lang w:val="en-US"/>
    </w:rPr>
  </w:style>
  <w:style w:type="character" w:customStyle="1" w:styleId="KaynaklarChar">
    <w:name w:val="Kaynaklar Char"/>
    <w:basedOn w:val="VarsaylanParagrafYazTipi"/>
    <w:link w:val="Kaynaklar"/>
    <w:rsid w:val="0089636F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paragraph" w:customStyle="1" w:styleId="Basliklar2">
    <w:name w:val="Basliklar_2"/>
    <w:basedOn w:val="Normal"/>
    <w:link w:val="Basliklar2Char"/>
    <w:autoRedefine/>
    <w:qFormat/>
    <w:rsid w:val="00A039BD"/>
    <w:pPr>
      <w:spacing w:before="24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BasliklarChar">
    <w:name w:val="Basliklar Char"/>
    <w:basedOn w:val="VarsaylanParagrafYazTipi"/>
    <w:link w:val="Basliklar"/>
    <w:rsid w:val="00750092"/>
    <w:rPr>
      <w:rFonts w:ascii="Times New Roman" w:eastAsia="Droid Sans" w:hAnsi="Times New Roman" w:cs="Times New Roman"/>
      <w:b/>
      <w:kern w:val="1"/>
      <w:sz w:val="28"/>
      <w:szCs w:val="20"/>
      <w:lang w:eastAsia="ar-SA"/>
    </w:rPr>
  </w:style>
  <w:style w:type="paragraph" w:customStyle="1" w:styleId="Yazariletisim">
    <w:name w:val="Yazar_iletisim"/>
    <w:basedOn w:val="DipnotMetni"/>
    <w:link w:val="YazariletisimChar"/>
    <w:qFormat/>
    <w:rsid w:val="006317DF"/>
    <w:pPr>
      <w:spacing w:after="0" w:line="240" w:lineRule="auto"/>
    </w:pPr>
    <w:rPr>
      <w:rFonts w:ascii="Times New Roman" w:hAnsi="Times New Roman"/>
      <w:kern w:val="20"/>
    </w:rPr>
  </w:style>
  <w:style w:type="character" w:customStyle="1" w:styleId="Basliklar2Char">
    <w:name w:val="Basliklar_2 Char"/>
    <w:basedOn w:val="VarsaylanParagrafYazTipi"/>
    <w:link w:val="Basliklar2"/>
    <w:rsid w:val="00A039BD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character" w:customStyle="1" w:styleId="YazariletisimChar">
    <w:name w:val="Yazar_iletisim Char"/>
    <w:basedOn w:val="DipnotMetniChar1"/>
    <w:link w:val="Yazariletisim"/>
    <w:rsid w:val="006317DF"/>
    <w:rPr>
      <w:rFonts w:ascii="Times New Roman" w:eastAsia="Droid Sans" w:hAnsi="Times New Roman" w:cs="font298"/>
      <w:kern w:val="20"/>
      <w:sz w:val="20"/>
      <w:szCs w:val="20"/>
      <w:lang w:val="tr-TR" w:eastAsia="ar-SA"/>
    </w:rPr>
  </w:style>
  <w:style w:type="paragraph" w:customStyle="1" w:styleId="makalegonderim">
    <w:name w:val="makale_gonderim"/>
    <w:basedOn w:val="Kurumlar"/>
    <w:link w:val="makalegonderimChar"/>
    <w:qFormat/>
    <w:rsid w:val="004C2B31"/>
    <w:pPr>
      <w:spacing w:before="120" w:after="120"/>
    </w:pPr>
  </w:style>
  <w:style w:type="paragraph" w:customStyle="1" w:styleId="metin">
    <w:name w:val="metin"/>
    <w:basedOn w:val="Normal"/>
    <w:link w:val="metinChar"/>
    <w:qFormat/>
    <w:rsid w:val="0057107E"/>
    <w:pPr>
      <w:tabs>
        <w:tab w:val="left" w:pos="284"/>
      </w:tabs>
      <w:spacing w:before="120" w:after="120" w:line="240" w:lineRule="auto"/>
      <w:ind w:firstLine="34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makalegonderimChar">
    <w:name w:val="makale_gonderim Char"/>
    <w:basedOn w:val="KurumlarChar"/>
    <w:link w:val="makalegonderim"/>
    <w:rsid w:val="004C2B31"/>
    <w:rPr>
      <w:rFonts w:ascii="Times New Roman" w:eastAsia="Arial" w:hAnsi="Times New Roman" w:cs="Times New Roman"/>
      <w:kern w:val="1"/>
      <w:sz w:val="20"/>
      <w:szCs w:val="24"/>
      <w:vertAlign w:val="superscript"/>
      <w:lang w:eastAsia="hi-IN" w:bidi="hi-IN"/>
    </w:rPr>
  </w:style>
  <w:style w:type="character" w:customStyle="1" w:styleId="metinChar">
    <w:name w:val="metin Char"/>
    <w:basedOn w:val="VarsaylanParagrafYazTipi"/>
    <w:link w:val="metin"/>
    <w:rsid w:val="0057107E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table" w:styleId="TabloKlavuzu">
    <w:name w:val="Table Grid"/>
    <w:basedOn w:val="NormalTablo"/>
    <w:uiPriority w:val="59"/>
    <w:rsid w:val="00B8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iklar3">
    <w:name w:val="Basliklar_3"/>
    <w:basedOn w:val="Basliklar2"/>
    <w:autoRedefine/>
    <w:qFormat/>
    <w:rsid w:val="00D10C50"/>
    <w:rPr>
      <w:i/>
      <w:sz w:val="20"/>
    </w:rPr>
  </w:style>
  <w:style w:type="numbering" w:customStyle="1" w:styleId="Stil1">
    <w:name w:val="Stil1"/>
    <w:uiPriority w:val="99"/>
    <w:rsid w:val="00D10C50"/>
  </w:style>
  <w:style w:type="table" w:styleId="AkGlgeleme">
    <w:name w:val="Light Shading"/>
    <w:basedOn w:val="NormalTablo"/>
    <w:uiPriority w:val="60"/>
    <w:rsid w:val="009B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923F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B040F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347E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val="tr-TR"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5347E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tr-TR"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5347E9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val="tr-TR" w:eastAsia="ar-SA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347E9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tr-TR" w:eastAsia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347E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347E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347E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347E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character" w:styleId="Gl">
    <w:name w:val="Strong"/>
    <w:basedOn w:val="VarsaylanParagrafYazTipi"/>
    <w:uiPriority w:val="22"/>
    <w:qFormat/>
    <w:rsid w:val="00DE1D8A"/>
    <w:rPr>
      <w:b/>
      <w:bCs/>
    </w:rPr>
  </w:style>
  <w:style w:type="paragraph" w:styleId="ListeParagraf">
    <w:name w:val="List Paragraph"/>
    <w:basedOn w:val="Normal"/>
    <w:uiPriority w:val="34"/>
    <w:qFormat/>
    <w:rsid w:val="00DE1D8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DE1D8A"/>
    <w:rPr>
      <w:color w:val="808080"/>
    </w:rPr>
  </w:style>
  <w:style w:type="paragraph" w:customStyle="1" w:styleId="Default">
    <w:name w:val="Default"/>
    <w:rsid w:val="00D31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FE3767"/>
    <w:rPr>
      <w:i/>
      <w:iCs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zmlenmeyenBahsetme">
    <w:name w:val="Unresolved Mention"/>
    <w:basedOn w:val="VarsaylanParagrafYazTipi"/>
    <w:uiPriority w:val="99"/>
    <w:semiHidden/>
    <w:unhideWhenUsed/>
    <w:rsid w:val="005556DF"/>
    <w:rPr>
      <w:color w:val="605E5C"/>
      <w:shd w:val="clear" w:color="auto" w:fill="E1DFDD"/>
    </w:rPr>
  </w:style>
  <w:style w:type="table" w:customStyle="1" w:styleId="a1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ralkYok">
    <w:name w:val="No Spacing"/>
    <w:uiPriority w:val="1"/>
    <w:qFormat/>
    <w:rsid w:val="000F2606"/>
    <w:pPr>
      <w:suppressAutoHyphens/>
      <w:spacing w:after="0" w:line="240" w:lineRule="auto"/>
    </w:pPr>
    <w:rPr>
      <w:rFonts w:eastAsia="Droid Sans" w:cs="font29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xx.xx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.xx.x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mailto:xxxx@xxx.xx.xx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xxxx@xxx.xx.xx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jcharacterization.org" TargetMode="External"/><Relationship Id="rId2" Type="http://schemas.openxmlformats.org/officeDocument/2006/relationships/hyperlink" Target="https://jcharacterization.com" TargetMode="External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haracterization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xX4Poa9HIX5R+fCODn4Q4RIxfg==">AMUW2mVAmhL/MdCfNweBW5csFFU7+frInT2YBlOocC5qT5iYtU8conXt/b/Yeyd1zZ+FIsJqJU37x/3p6PDdozkXOCb4edn+7E/BSMDyEH7MVV8UD4MdnFJyppAGzvdwZIEc+qTEHIz+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gny</dc:creator>
  <cp:lastModifiedBy>Atilla Evcin</cp:lastModifiedBy>
  <cp:revision>3</cp:revision>
  <dcterms:created xsi:type="dcterms:W3CDTF">2021-04-18T12:25:00Z</dcterms:created>
  <dcterms:modified xsi:type="dcterms:W3CDTF">2021-04-18T12:28:00Z</dcterms:modified>
</cp:coreProperties>
</file>